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mbria" w:hAnsi="Cambria" w:cs="Cambr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default" w:ascii="Cambria" w:hAnsi="Cambria" w:cs="Cambria"/>
          <w:b/>
          <w:bCs/>
          <w:sz w:val="72"/>
          <w:szCs w:val="72"/>
          <w:lang w:val="en-US" w:eastAsia="zh-CN"/>
        </w:rPr>
      </w:pPr>
      <w:r>
        <w:rPr>
          <w:rFonts w:hint="default" w:ascii="Cambria" w:hAnsi="Cambria" w:cs="Cambria"/>
          <w:b/>
          <w:bCs/>
          <w:sz w:val="72"/>
          <w:szCs w:val="72"/>
          <w:lang w:val="en-US" w:eastAsia="zh-CN"/>
        </w:rPr>
        <w:t>TARIF DU VISA</w:t>
      </w:r>
    </w:p>
    <w:p>
      <w:pPr>
        <w:jc w:val="center"/>
        <w:rPr>
          <w:rFonts w:hint="default" w:ascii="Cambria" w:hAnsi="Cambria" w:cs="Cambria"/>
          <w:b/>
          <w:bCs/>
          <w:sz w:val="44"/>
          <w:szCs w:val="44"/>
          <w:lang w:val="fr-FR" w:eastAsia="zh-CN"/>
        </w:rPr>
      </w:pPr>
      <w:r>
        <w:rPr>
          <w:rFonts w:hint="default" w:ascii="Cambria" w:hAnsi="Cambria" w:cs="Cambria"/>
          <w:b/>
          <w:bCs/>
          <w:sz w:val="44"/>
          <w:szCs w:val="44"/>
          <w:lang w:val="fr-FR" w:eastAsia="zh-CN"/>
        </w:rPr>
        <w:t>POUR LES ALGERIENS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default" w:ascii="Cambria" w:hAnsi="Cambria" w:cs="Cambr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UNE</w:t>
            </w:r>
          </w:p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ENTREE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DEUX</w:t>
            </w:r>
          </w:p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ENTREES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MULTIPLE ENTREES</w:t>
            </w:r>
          </w:p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VALABLE</w:t>
            </w:r>
          </w:p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6 MOIS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MULTIPLE ENTREES</w:t>
            </w:r>
          </w:p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VALABLE</w:t>
            </w:r>
          </w:p>
          <w:p>
            <w:pPr>
              <w:jc w:val="center"/>
              <w:rPr>
                <w:rFonts w:hint="default" w:ascii="Cambria" w:hAnsi="Cambria" w:cs="Cambr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Euphemia" w:hAnsi="Euphemia" w:cs="Euphemia"/>
                <w:b/>
                <w:bCs/>
                <w:sz w:val="36"/>
                <w:szCs w:val="36"/>
                <w:vertAlign w:val="baseline"/>
                <w:lang w:val="en-US" w:eastAsia="zh-CN"/>
              </w:rPr>
              <w:t>UNE ANNEE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NORMAL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2500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3700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5000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7500 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URGENT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5500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6700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8000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10500 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36"/>
                <w:szCs w:val="36"/>
                <w:vertAlign w:val="baseline"/>
                <w:lang w:val="fr-FR" w:eastAsia="zh-CN"/>
              </w:rPr>
              <w:t>EXTRA URGENT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6500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7700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9000 DA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</w:pPr>
            <w:r>
              <w:rPr>
                <w:rFonts w:hint="default" w:ascii="Euphemia" w:hAnsi="Euphemia" w:cs="Euphemia"/>
                <w:b/>
                <w:bCs/>
                <w:sz w:val="44"/>
                <w:szCs w:val="44"/>
                <w:vertAlign w:val="baseline"/>
                <w:lang w:val="fr-FR" w:eastAsia="zh-CN"/>
              </w:rPr>
              <w:t>11500 DA</w:t>
            </w:r>
          </w:p>
        </w:tc>
      </w:tr>
    </w:tbl>
    <w:p>
      <w:pPr>
        <w:jc w:val="center"/>
        <w:rPr>
          <w:rFonts w:hint="default" w:ascii="Cambria" w:hAnsi="Cambria" w:cs="Cambria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C1162"/>
    <w:rsid w:val="481C1162"/>
    <w:rsid w:val="52FB6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2016-11-08T14:02:00Z</dcterms:created>
  <dc:creator>lenovo</dc:creator>
  <cp:lastModifiedBy>lenovo</cp:lastModifiedBy>
  <dcterms:modified xsi:type="dcterms:W3CDTF">2016-11-08T14:22:21Z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